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C044CD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364032">
              <w:rPr>
                <w:rFonts w:ascii="Arial" w:hAnsi="Arial" w:cs="Arial"/>
                <w:color w:val="000000"/>
                <w:sz w:val="22"/>
                <w:szCs w:val="22"/>
              </w:rPr>
              <w:t>1/2019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6322DE" w:rsidRDefault="00364032" w:rsidP="00B86397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Sazebník rozhodčích pro soutěže pod řízením Pražského tenisového svazu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Default="00E5052B" w:rsidP="008519E8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  <w:p w:rsidR="008519E8" w:rsidRPr="006322DE" w:rsidRDefault="008519E8" w:rsidP="008519E8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Předpis byl schválen hlasováním per rollam dne 23. 4. 2019 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364032" w:rsidP="008519E8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 2</w:t>
            </w:r>
            <w:r w:rsidR="008519E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4.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364032" w:rsidRPr="002D2FB0" w:rsidRDefault="00364032" w:rsidP="00364032">
            <w:pPr>
              <w:pStyle w:val="Zkladntext"/>
              <w:widowControl/>
              <w:spacing w:after="246" w:line="190" w:lineRule="atLeast"/>
              <w:ind w:right="59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Předpis mění původní předpis PTS P-11/08  </w:t>
            </w:r>
            <w:r w:rsidRPr="002D2FB0">
              <w:rPr>
                <w:rFonts w:asciiTheme="minorHAnsi" w:hAnsiTheme="minorHAnsi" w:cstheme="minorHAnsi"/>
                <w:b/>
                <w:color w:val="000000"/>
              </w:rPr>
              <w:t>SAZEBNÍK ODMĚN ROZHODČÍM NA AKCÍCH ŘÍZENÝCH PRAŽSKÝM TENISOVÝM SVAZEM (PTS).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364032" w:rsidRPr="002D2FB0" w:rsidRDefault="00364032" w:rsidP="00364032">
      <w:pPr>
        <w:pStyle w:val="Zkladntext"/>
        <w:widowControl/>
        <w:spacing w:after="201" w:line="190" w:lineRule="atLeast"/>
        <w:rPr>
          <w:rFonts w:asciiTheme="minorHAnsi" w:hAnsiTheme="minorHAnsi" w:cstheme="minorHAnsi"/>
          <w:b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Pro soutěže řízené a schválené PTS se s platností od </w:t>
      </w:r>
      <w:r>
        <w:rPr>
          <w:rFonts w:asciiTheme="minorHAnsi" w:hAnsiTheme="minorHAnsi" w:cstheme="minorHAnsi"/>
          <w:color w:val="000000"/>
        </w:rPr>
        <w:t>2</w:t>
      </w:r>
      <w:r w:rsidR="008519E8"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>.</w:t>
      </w:r>
      <w:r w:rsidRPr="002D2FB0">
        <w:rPr>
          <w:rFonts w:asciiTheme="minorHAnsi" w:hAnsiTheme="minorHAnsi" w:cstheme="minorHAnsi"/>
          <w:color w:val="000000"/>
        </w:rPr>
        <w:t xml:space="preserve"> dubna 20</w:t>
      </w:r>
      <w:r>
        <w:rPr>
          <w:rFonts w:asciiTheme="minorHAnsi" w:hAnsiTheme="minorHAnsi" w:cstheme="minorHAnsi"/>
          <w:color w:val="000000"/>
        </w:rPr>
        <w:t>19</w:t>
      </w:r>
      <w:r w:rsidRPr="002D2FB0">
        <w:rPr>
          <w:rFonts w:asciiTheme="minorHAnsi" w:hAnsiTheme="minorHAnsi" w:cstheme="minorHAnsi"/>
          <w:color w:val="000000"/>
        </w:rPr>
        <w:t xml:space="preserve"> stanovují odměny, které hradí pořadatel rozhodčím za výkon funkce a cestovné v následující výši.</w:t>
      </w:r>
    </w:p>
    <w:p w:rsidR="00364032" w:rsidRPr="002D2FB0" w:rsidRDefault="00364032" w:rsidP="00364032">
      <w:pPr>
        <w:pStyle w:val="Zkladntext"/>
        <w:widowControl/>
        <w:spacing w:after="201" w:line="190" w:lineRule="atLeast"/>
        <w:rPr>
          <w:rFonts w:asciiTheme="minorHAnsi" w:hAnsiTheme="minorHAnsi" w:cstheme="minorHAnsi"/>
          <w:b/>
          <w:color w:val="000000"/>
        </w:rPr>
      </w:pPr>
      <w:r w:rsidRPr="002D2FB0">
        <w:rPr>
          <w:rFonts w:asciiTheme="minorHAnsi" w:hAnsiTheme="minorHAnsi" w:cstheme="minorHAnsi"/>
          <w:b/>
          <w:color w:val="000000"/>
        </w:rPr>
        <w:t>1. VÝKON FUNKCE:</w:t>
      </w:r>
    </w:p>
    <w:p w:rsidR="00364032" w:rsidRPr="002D2FB0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b/>
          <w:color w:val="000000"/>
        </w:rPr>
        <w:t>1.1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b/>
          <w:color w:val="000000"/>
        </w:rPr>
        <w:t>PŘEBORY DRUŽSTEV</w:t>
      </w:r>
    </w:p>
    <w:p w:rsidR="00364032" w:rsidRDefault="00364032" w:rsidP="00364032">
      <w:pPr>
        <w:pStyle w:val="Zkladntext"/>
        <w:widowControl/>
        <w:spacing w:after="0" w:line="201" w:lineRule="atLeast"/>
        <w:ind w:left="1250" w:right="3572" w:hanging="1239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Vrchní rozhodčí: </w:t>
      </w:r>
    </w:p>
    <w:p w:rsidR="00364032" w:rsidRDefault="00364032" w:rsidP="00364032">
      <w:pPr>
        <w:pStyle w:val="Zkladntext"/>
        <w:widowControl/>
        <w:spacing w:after="0" w:line="201" w:lineRule="atLeast"/>
        <w:ind w:left="1250" w:right="3572" w:hanging="1239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licence A -</w:t>
      </w:r>
      <w:r>
        <w:rPr>
          <w:rFonts w:asciiTheme="minorHAnsi" w:hAnsiTheme="minorHAnsi" w:cstheme="minorHAnsi"/>
          <w:color w:val="000000"/>
        </w:rPr>
        <w:t xml:space="preserve">1100 Kč/den </w:t>
      </w:r>
    </w:p>
    <w:p w:rsidR="00364032" w:rsidRDefault="00364032" w:rsidP="00364032">
      <w:pPr>
        <w:pStyle w:val="Zkladntext"/>
        <w:widowControl/>
        <w:spacing w:after="0" w:line="201" w:lineRule="atLeast"/>
        <w:ind w:left="1250" w:right="3572" w:hanging="123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licence B – 900 </w:t>
      </w:r>
      <w:r w:rsidRPr="002D2FB0">
        <w:rPr>
          <w:rFonts w:asciiTheme="minorHAnsi" w:hAnsiTheme="minorHAnsi" w:cstheme="minorHAnsi"/>
          <w:color w:val="000000"/>
        </w:rPr>
        <w:t>Kč/den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DA6EF8">
        <w:rPr>
          <w:rFonts w:asciiTheme="minorHAnsi" w:hAnsiTheme="minorHAnsi" w:cstheme="minorHAnsi"/>
          <w:color w:val="000000"/>
        </w:rPr>
        <w:t>V případě, že vrchní rozhodčí je delegován na dvě utkání probíhající paralelně na jedněch dvorcíc</w:t>
      </w:r>
      <w:r>
        <w:rPr>
          <w:rFonts w:asciiTheme="minorHAnsi" w:hAnsiTheme="minorHAnsi" w:cstheme="minorHAnsi"/>
          <w:color w:val="000000"/>
        </w:rPr>
        <w:t>h, náleží mu následující odměna: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Licence A – 1.500,- Kč/den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Licence B – 1.200,- Kč/den</w:t>
      </w:r>
    </w:p>
    <w:p w:rsidR="00364032" w:rsidRPr="00DA6EF8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</w:p>
    <w:p w:rsidR="00364032" w:rsidRPr="002D2FB0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b/>
          <w:color w:val="000000"/>
        </w:rPr>
        <w:t>1.2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b/>
          <w:color w:val="000000"/>
        </w:rPr>
        <w:t>PŘEBORY JEDNOTLIVCŮ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a) Vrchní rozhodčí: 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li</w:t>
      </w:r>
      <w:r>
        <w:rPr>
          <w:rFonts w:asciiTheme="minorHAnsi" w:hAnsiTheme="minorHAnsi" w:cstheme="minorHAnsi"/>
          <w:color w:val="000000"/>
        </w:rPr>
        <w:t xml:space="preserve">cence A 130,- </w:t>
      </w:r>
      <w:r w:rsidRPr="002D2FB0">
        <w:rPr>
          <w:rFonts w:asciiTheme="minorHAnsi" w:hAnsiTheme="minorHAnsi" w:cstheme="minorHAnsi"/>
          <w:color w:val="000000"/>
        </w:rPr>
        <w:t>Kč/hod, maximálně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.3</w:t>
      </w:r>
      <w:r w:rsidRPr="002D2FB0">
        <w:rPr>
          <w:rFonts w:asciiTheme="minorHAnsi" w:hAnsiTheme="minorHAnsi" w:cstheme="minorHAnsi"/>
          <w:color w:val="000000"/>
        </w:rPr>
        <w:t>00</w:t>
      </w:r>
      <w:r>
        <w:rPr>
          <w:rFonts w:asciiTheme="minorHAnsi" w:hAnsiTheme="minorHAnsi" w:cstheme="minorHAnsi"/>
          <w:color w:val="000000"/>
        </w:rPr>
        <w:t xml:space="preserve">,- </w:t>
      </w:r>
      <w:r w:rsidRPr="002D2FB0">
        <w:rPr>
          <w:rFonts w:asciiTheme="minorHAnsi" w:hAnsiTheme="minorHAnsi" w:cstheme="minorHAnsi"/>
          <w:color w:val="000000"/>
        </w:rPr>
        <w:t xml:space="preserve"> Kč/den 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licence B 110,- Kč/hod, maximálně 1.100,- Kč/den</w:t>
      </w:r>
    </w:p>
    <w:p w:rsidR="00364032" w:rsidRDefault="00364032" w:rsidP="00364032">
      <w:pPr>
        <w:pStyle w:val="Zkladntext"/>
        <w:widowControl/>
        <w:spacing w:after="0" w:line="201" w:lineRule="atLeast"/>
        <w:ind w:right="1607"/>
        <w:rPr>
          <w:rFonts w:asciiTheme="minorHAnsi" w:hAnsiTheme="minorHAnsi" w:cstheme="minorHAnsi"/>
          <w:color w:val="000000"/>
        </w:rPr>
      </w:pPr>
    </w:p>
    <w:p w:rsidR="00364032" w:rsidRDefault="00364032" w:rsidP="00364032">
      <w:pPr>
        <w:pStyle w:val="Zkladntext"/>
        <w:widowControl/>
        <w:spacing w:after="0" w:line="201" w:lineRule="atLeast"/>
        <w:ind w:right="1607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lastRenderedPageBreak/>
        <w:t>b) Zástupce vrchního rozhodčího</w:t>
      </w:r>
      <w:r>
        <w:rPr>
          <w:rFonts w:asciiTheme="minorHAnsi" w:hAnsiTheme="minorHAnsi" w:cstheme="minorHAnsi"/>
          <w:color w:val="000000"/>
        </w:rPr>
        <w:t xml:space="preserve">, </w:t>
      </w:r>
      <w:r w:rsidRPr="002D2FB0">
        <w:rPr>
          <w:rFonts w:asciiTheme="minorHAnsi" w:hAnsiTheme="minorHAnsi" w:cstheme="minorHAnsi"/>
          <w:color w:val="000000"/>
        </w:rPr>
        <w:t xml:space="preserve">hlavní rozhodčí, </w:t>
      </w:r>
      <w:proofErr w:type="spellStart"/>
      <w:r w:rsidRPr="002D2FB0">
        <w:rPr>
          <w:rFonts w:asciiTheme="minorHAnsi" w:hAnsiTheme="minorHAnsi" w:cstheme="minorHAnsi"/>
          <w:color w:val="000000"/>
        </w:rPr>
        <w:t>stand</w:t>
      </w:r>
      <w:proofErr w:type="spellEnd"/>
      <w:r w:rsidRPr="002D2FB0">
        <w:rPr>
          <w:rFonts w:asciiTheme="minorHAnsi" w:hAnsiTheme="minorHAnsi" w:cstheme="minorHAnsi"/>
          <w:color w:val="000000"/>
        </w:rPr>
        <w:t xml:space="preserve">-by rozhodčí: </w:t>
      </w:r>
    </w:p>
    <w:p w:rsidR="00364032" w:rsidRDefault="00364032" w:rsidP="00364032">
      <w:pPr>
        <w:pStyle w:val="Zkladntext"/>
        <w:widowControl/>
        <w:spacing w:after="0" w:line="201" w:lineRule="atLeast"/>
        <w:ind w:right="1607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licence A </w:t>
      </w:r>
      <w:r>
        <w:rPr>
          <w:rFonts w:asciiTheme="minorHAnsi" w:hAnsiTheme="minorHAnsi" w:cstheme="minorHAnsi"/>
          <w:color w:val="000000"/>
        </w:rPr>
        <w:tab/>
      </w:r>
      <w:r w:rsidR="003D2A71">
        <w:rPr>
          <w:rFonts w:asciiTheme="minorHAnsi" w:hAnsiTheme="minorHAnsi" w:cstheme="minorHAnsi"/>
          <w:color w:val="000000"/>
        </w:rPr>
        <w:t>90,- Kč/hod, max.</w:t>
      </w:r>
      <w:r>
        <w:rPr>
          <w:rFonts w:asciiTheme="minorHAnsi" w:hAnsiTheme="minorHAnsi" w:cstheme="minorHAnsi"/>
          <w:color w:val="000000"/>
        </w:rPr>
        <w:t xml:space="preserve">   900,- Kč/den</w:t>
      </w:r>
    </w:p>
    <w:p w:rsidR="00364032" w:rsidRDefault="00364032" w:rsidP="00364032">
      <w:pPr>
        <w:pStyle w:val="Zkladntext"/>
        <w:widowControl/>
        <w:spacing w:after="0" w:line="201" w:lineRule="atLeast"/>
        <w:ind w:right="1607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licence B</w:t>
      </w:r>
      <w:r w:rsidR="003D2A71">
        <w:rPr>
          <w:rFonts w:asciiTheme="minorHAnsi" w:hAnsiTheme="minorHAnsi" w:cstheme="minorHAnsi"/>
          <w:color w:val="000000"/>
        </w:rPr>
        <w:t xml:space="preserve"> </w:t>
      </w:r>
      <w:r w:rsidR="003D2A71">
        <w:rPr>
          <w:rFonts w:asciiTheme="minorHAnsi" w:hAnsiTheme="minorHAnsi" w:cstheme="minorHAnsi"/>
          <w:color w:val="000000"/>
        </w:rPr>
        <w:tab/>
        <w:t>80 Kč/hod. max.</w:t>
      </w:r>
      <w:r>
        <w:rPr>
          <w:rFonts w:asciiTheme="minorHAnsi" w:hAnsiTheme="minorHAnsi" w:cstheme="minorHAnsi"/>
          <w:color w:val="000000"/>
        </w:rPr>
        <w:t xml:space="preserve">  800,- Kč/den</w:t>
      </w:r>
    </w:p>
    <w:p w:rsidR="00364032" w:rsidRPr="002D2FB0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b/>
          <w:color w:val="000000"/>
        </w:rPr>
      </w:pPr>
    </w:p>
    <w:p w:rsidR="00364032" w:rsidRPr="00925C47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b/>
          <w:color w:val="000000"/>
        </w:rPr>
      </w:pPr>
      <w:r w:rsidRPr="002D2FB0">
        <w:rPr>
          <w:rFonts w:asciiTheme="minorHAnsi" w:hAnsiTheme="minorHAnsi" w:cstheme="minorHAnsi"/>
          <w:b/>
          <w:color w:val="000000"/>
        </w:rPr>
        <w:t xml:space="preserve">1.3 TURNAJE TŘÍDY </w:t>
      </w:r>
      <w:r>
        <w:rPr>
          <w:rFonts w:asciiTheme="minorHAnsi" w:hAnsiTheme="minorHAnsi" w:cstheme="minorHAnsi"/>
          <w:b/>
          <w:color w:val="000000"/>
        </w:rPr>
        <w:t xml:space="preserve">B, </w:t>
      </w:r>
      <w:r w:rsidRPr="002D2FB0">
        <w:rPr>
          <w:rFonts w:asciiTheme="minorHAnsi" w:hAnsiTheme="minorHAnsi" w:cstheme="minorHAnsi"/>
          <w:b/>
          <w:color w:val="000000"/>
        </w:rPr>
        <w:t>C, D</w:t>
      </w:r>
    </w:p>
    <w:p w:rsidR="00364032" w:rsidRDefault="00364032" w:rsidP="00364032">
      <w:pPr>
        <w:pStyle w:val="Zkladntext"/>
        <w:widowControl/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a) Vrchní rozhodčí: </w:t>
      </w:r>
    </w:p>
    <w:p w:rsidR="00364032" w:rsidRPr="002D2FB0" w:rsidRDefault="00364032" w:rsidP="00364032">
      <w:pPr>
        <w:pStyle w:val="Zkladntext"/>
        <w:widowControl/>
        <w:spacing w:after="0" w:line="190" w:lineRule="atLeast"/>
        <w:ind w:firstLine="708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licence A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  <w:t>1.000,- Kč/den</w:t>
      </w:r>
    </w:p>
    <w:p w:rsidR="00364032" w:rsidRDefault="00364032" w:rsidP="00364032">
      <w:pPr>
        <w:pStyle w:val="Zkladntext"/>
        <w:widowControl/>
        <w:spacing w:after="201" w:line="201" w:lineRule="atLeast"/>
        <w:ind w:right="1607" w:firstLine="708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licence B </w:t>
      </w:r>
      <w:r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ab/>
        <w:t xml:space="preserve">  900,- Kč/den</w:t>
      </w:r>
      <w:r w:rsidRPr="002D2FB0">
        <w:rPr>
          <w:rFonts w:asciiTheme="minorHAnsi" w:hAnsiTheme="minorHAnsi" w:cstheme="minorHAnsi"/>
          <w:color w:val="000000"/>
        </w:rPr>
        <w:t xml:space="preserve"> </w:t>
      </w:r>
    </w:p>
    <w:p w:rsidR="00364032" w:rsidRDefault="00364032" w:rsidP="00364032">
      <w:pPr>
        <w:pStyle w:val="Zkladntext"/>
        <w:widowControl/>
        <w:spacing w:after="0" w:line="201" w:lineRule="atLeast"/>
        <w:ind w:right="1607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b) Zástupce vrchního rozhodčího, hlavní rozhodčí, </w:t>
      </w:r>
      <w:proofErr w:type="spellStart"/>
      <w:r w:rsidRPr="002D2FB0">
        <w:rPr>
          <w:rFonts w:asciiTheme="minorHAnsi" w:hAnsiTheme="minorHAnsi" w:cstheme="minorHAnsi"/>
          <w:color w:val="000000"/>
        </w:rPr>
        <w:t>stand</w:t>
      </w:r>
      <w:proofErr w:type="spellEnd"/>
      <w:r w:rsidRPr="002D2FB0">
        <w:rPr>
          <w:rFonts w:asciiTheme="minorHAnsi" w:hAnsiTheme="minorHAnsi" w:cstheme="minorHAnsi"/>
          <w:color w:val="000000"/>
        </w:rPr>
        <w:t xml:space="preserve">-by rozhodčí: </w:t>
      </w:r>
    </w:p>
    <w:p w:rsidR="00364032" w:rsidRDefault="00364032" w:rsidP="00364032">
      <w:pPr>
        <w:pStyle w:val="Zkladntext"/>
        <w:widowControl/>
        <w:spacing w:after="0" w:line="201" w:lineRule="atLeast"/>
        <w:ind w:right="1607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licence A </w:t>
      </w:r>
      <w:r>
        <w:rPr>
          <w:rFonts w:asciiTheme="minorHAnsi" w:hAnsiTheme="minorHAnsi" w:cstheme="minorHAnsi"/>
          <w:color w:val="000000"/>
        </w:rPr>
        <w:tab/>
        <w:t xml:space="preserve">   850,- Kč/den</w:t>
      </w:r>
    </w:p>
    <w:p w:rsidR="00364032" w:rsidRDefault="00364032" w:rsidP="00364032">
      <w:pPr>
        <w:pStyle w:val="Zkladntext"/>
        <w:widowControl/>
        <w:spacing w:after="0" w:line="201" w:lineRule="atLeast"/>
        <w:ind w:right="1607"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licence B</w:t>
      </w:r>
      <w:r>
        <w:rPr>
          <w:rFonts w:asciiTheme="minorHAnsi" w:hAnsiTheme="minorHAnsi" w:cstheme="minorHAnsi"/>
          <w:color w:val="000000"/>
        </w:rPr>
        <w:tab/>
        <w:t xml:space="preserve">   750,- Kč/den</w:t>
      </w:r>
    </w:p>
    <w:p w:rsidR="00364032" w:rsidRPr="002D2FB0" w:rsidRDefault="00364032" w:rsidP="00364032">
      <w:pPr>
        <w:pStyle w:val="Zkladntext"/>
        <w:widowControl/>
        <w:spacing w:after="0" w:line="201" w:lineRule="atLeast"/>
        <w:ind w:right="1607" w:firstLine="708"/>
        <w:rPr>
          <w:rFonts w:asciiTheme="minorHAnsi" w:hAnsiTheme="minorHAnsi" w:cstheme="minorHAnsi"/>
          <w:b/>
          <w:color w:val="000000"/>
        </w:rPr>
      </w:pPr>
    </w:p>
    <w:p w:rsidR="00364032" w:rsidRDefault="00364032" w:rsidP="00364032">
      <w:pPr>
        <w:pStyle w:val="Zkladntext"/>
        <w:widowControl/>
        <w:spacing w:after="201" w:line="190" w:lineRule="atLeast"/>
        <w:rPr>
          <w:rFonts w:asciiTheme="minorHAnsi" w:hAnsiTheme="minorHAnsi" w:cstheme="minorHAnsi"/>
          <w:b/>
          <w:color w:val="000000"/>
        </w:rPr>
      </w:pPr>
      <w:r w:rsidRPr="002D2FB0">
        <w:rPr>
          <w:rFonts w:asciiTheme="minorHAnsi" w:hAnsiTheme="minorHAnsi" w:cstheme="minorHAnsi"/>
          <w:b/>
          <w:color w:val="000000"/>
        </w:rPr>
        <w:t>2.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b/>
          <w:color w:val="000000"/>
        </w:rPr>
        <w:t>CESTOVNÉ NA VŠECHNY AKCE (jednotlivci, družstva)</w:t>
      </w:r>
    </w:p>
    <w:p w:rsidR="00364032" w:rsidRPr="002D2FB0" w:rsidRDefault="00364032" w:rsidP="00364032">
      <w:pPr>
        <w:pStyle w:val="Zkladntext"/>
        <w:widowControl/>
        <w:spacing w:after="201" w:line="19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Pr="00DA6EF8">
        <w:rPr>
          <w:rFonts w:asciiTheme="minorHAnsi" w:hAnsiTheme="minorHAnsi" w:cstheme="minorHAnsi"/>
          <w:color w:val="000000"/>
        </w:rPr>
        <w:t>Všechny licence: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100 Kč/den</w:t>
      </w:r>
    </w:p>
    <w:p w:rsidR="00364032" w:rsidRPr="002D2FB0" w:rsidRDefault="00364032" w:rsidP="00364032">
      <w:pPr>
        <w:pStyle w:val="Zkladntext"/>
        <w:widowControl/>
        <w:spacing w:after="201" w:line="212" w:lineRule="atLeast"/>
        <w:ind w:right="391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Odměny jsou nezdaněné, příjemce je povinen zdanit podle § 10 zákona o dani z příjmu fyzických osob.</w:t>
      </w:r>
    </w:p>
    <w:p w:rsidR="00364032" w:rsidRDefault="00364032" w:rsidP="00364032">
      <w:pPr>
        <w:pStyle w:val="Zkladntext"/>
        <w:widowControl/>
        <w:spacing w:after="0" w:line="212" w:lineRule="atLeast"/>
        <w:ind w:right="391"/>
        <w:rPr>
          <w:rFonts w:asciiTheme="minorHAnsi" w:hAnsiTheme="minorHAnsi" w:cstheme="minorHAnsi"/>
          <w:color w:val="000000"/>
        </w:rPr>
      </w:pPr>
      <w:r w:rsidRPr="00925C47">
        <w:rPr>
          <w:rFonts w:asciiTheme="minorHAnsi" w:hAnsiTheme="minorHAnsi" w:cstheme="minorHAnsi"/>
          <w:color w:val="000000"/>
        </w:rPr>
        <w:t>Úprava vychází z nového Sazebníku odměn rozhodčích vydaný</w:t>
      </w:r>
      <w:r>
        <w:rPr>
          <w:rFonts w:asciiTheme="minorHAnsi" w:hAnsiTheme="minorHAnsi" w:cstheme="minorHAnsi"/>
          <w:color w:val="000000"/>
        </w:rPr>
        <w:t>m</w:t>
      </w:r>
      <w:r w:rsidRPr="00925C47">
        <w:rPr>
          <w:rFonts w:asciiTheme="minorHAnsi" w:hAnsiTheme="minorHAnsi" w:cstheme="minorHAnsi"/>
          <w:color w:val="000000"/>
        </w:rPr>
        <w:t xml:space="preserve"> ČTS a platným </w:t>
      </w:r>
    </w:p>
    <w:p w:rsidR="00364032" w:rsidRPr="00925C47" w:rsidRDefault="00364032" w:rsidP="00364032">
      <w:pPr>
        <w:pStyle w:val="Zkladntext"/>
        <w:widowControl/>
        <w:spacing w:after="201" w:line="212" w:lineRule="atLeast"/>
        <w:ind w:right="391"/>
        <w:rPr>
          <w:rFonts w:asciiTheme="minorHAnsi" w:hAnsiTheme="minorHAnsi" w:cstheme="minorHAnsi"/>
          <w:color w:val="000000"/>
        </w:rPr>
      </w:pPr>
      <w:r w:rsidRPr="00925C47">
        <w:rPr>
          <w:rFonts w:asciiTheme="minorHAnsi" w:hAnsiTheme="minorHAnsi" w:cstheme="minorHAnsi"/>
          <w:color w:val="000000"/>
        </w:rPr>
        <w:t xml:space="preserve">od 1. 3. </w:t>
      </w:r>
      <w:r>
        <w:rPr>
          <w:rFonts w:asciiTheme="minorHAnsi" w:hAnsiTheme="minorHAnsi" w:cstheme="minorHAnsi"/>
          <w:color w:val="000000"/>
        </w:rPr>
        <w:t>2</w:t>
      </w:r>
      <w:r w:rsidRPr="00925C47">
        <w:rPr>
          <w:rFonts w:asciiTheme="minorHAnsi" w:hAnsiTheme="minorHAnsi" w:cstheme="minorHAnsi"/>
          <w:color w:val="000000"/>
        </w:rPr>
        <w:t>019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5B" w:rsidRDefault="005A4D5B" w:rsidP="006322DE">
      <w:pPr>
        <w:spacing w:after="0" w:line="240" w:lineRule="auto"/>
      </w:pPr>
      <w:r>
        <w:separator/>
      </w:r>
    </w:p>
  </w:endnote>
  <w:endnote w:type="continuationSeparator" w:id="0">
    <w:p w:rsidR="005A4D5B" w:rsidRDefault="005A4D5B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5B" w:rsidRDefault="005A4D5B" w:rsidP="006322DE">
      <w:pPr>
        <w:spacing w:after="0" w:line="240" w:lineRule="auto"/>
      </w:pPr>
      <w:r>
        <w:separator/>
      </w:r>
    </w:p>
  </w:footnote>
  <w:footnote w:type="continuationSeparator" w:id="0">
    <w:p w:rsidR="005A4D5B" w:rsidRDefault="005A4D5B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20154B"/>
    <w:rsid w:val="00364032"/>
    <w:rsid w:val="003D2A71"/>
    <w:rsid w:val="004308D4"/>
    <w:rsid w:val="00574B10"/>
    <w:rsid w:val="005961D1"/>
    <w:rsid w:val="005A4D5B"/>
    <w:rsid w:val="006322DE"/>
    <w:rsid w:val="007132B3"/>
    <w:rsid w:val="007B55EC"/>
    <w:rsid w:val="008519E8"/>
    <w:rsid w:val="009C50F7"/>
    <w:rsid w:val="00B86397"/>
    <w:rsid w:val="00C044CD"/>
    <w:rsid w:val="00C362E8"/>
    <w:rsid w:val="00C41F4A"/>
    <w:rsid w:val="00C62B1C"/>
    <w:rsid w:val="00CB1CA4"/>
    <w:rsid w:val="00D93B81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B16F"/>
  <w15:chartTrackingRefBased/>
  <w15:docId w15:val="{6A3993FF-CA7A-407C-BA8A-461360E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5</cp:revision>
  <dcterms:created xsi:type="dcterms:W3CDTF">2019-04-24T07:04:00Z</dcterms:created>
  <dcterms:modified xsi:type="dcterms:W3CDTF">2019-07-26T08:06:00Z</dcterms:modified>
</cp:coreProperties>
</file>