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9B4645" w:rsidP="009B4645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696E97">
              <w:rPr>
                <w:rFonts w:ascii="Arial" w:hAnsi="Arial" w:cs="Arial"/>
                <w:color w:val="000000"/>
                <w:sz w:val="22"/>
                <w:szCs w:val="22"/>
              </w:rPr>
              <w:t>8/2019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696E97" w:rsidRDefault="00696E97" w:rsidP="00B86397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Optimální zisk z vkladů na turnajích pro oblast Praha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</w:p>
          <w:p w:rsidR="00696E97" w:rsidRPr="00696E97" w:rsidRDefault="00696E97" w:rsidP="00696E97">
            <w:pPr>
              <w:pStyle w:val="Zkladntext"/>
              <w:widowControl/>
              <w:spacing w:after="201" w:line="212" w:lineRule="atLeast"/>
              <w:ind w:right="39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6E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PŘEDPIS PTS P – 18/15 OPTIMÁLNÍ ZISK Z VKLADŮ</w:t>
            </w:r>
            <w:r w:rsidRPr="00696E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696E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 TURNAJÍCH. DEFINICE PRO PTS - TENISOVÁ OBLAST PRAHA</w:t>
            </w:r>
          </w:p>
          <w:p w:rsidR="00696E97" w:rsidRPr="006322DE" w:rsidRDefault="00696E97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696E97" w:rsidRPr="002D2FB0" w:rsidRDefault="00696E97" w:rsidP="00696E97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Pražský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tenisový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svaz (PTS) tímto závazným předpisem stanoví že,</w:t>
      </w:r>
    </w:p>
    <w:p w:rsidR="00696E97" w:rsidRPr="002D2FB0" w:rsidRDefault="00696E97" w:rsidP="00696E97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V prováděcím předpisu k čl. 11 Soutěžního řádu ČTS se v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jeho článku 7 doplňuje třetí věta takto: „V soutěži dospělých se optimálním ziskem z vkladů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pro tyto účely rozumí celková částka, kterou pořadatel vybere v případě, že všichni skutečně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 xml:space="preserve">hrající účastníci uhradí vklad ve výši dané rozpisem turnaje, </w:t>
      </w:r>
      <w:r w:rsidRPr="00696E97">
        <w:rPr>
          <w:rFonts w:asciiTheme="minorHAnsi" w:hAnsiTheme="minorHAnsi" w:cstheme="minorHAnsi"/>
          <w:b/>
          <w:color w:val="000000"/>
        </w:rPr>
        <w:t>snížená o prokazatelnou úhradu za výkon funkce poskytnutou vrchnímu rozhodčímu a zdravotníkovi.</w:t>
      </w:r>
      <w:r w:rsidRPr="002D2FB0">
        <w:rPr>
          <w:rFonts w:asciiTheme="minorHAnsi" w:hAnsiTheme="minorHAnsi" w:cstheme="minorHAnsi"/>
          <w:color w:val="000000"/>
        </w:rPr>
        <w:t xml:space="preserve"> Úhradou za výkon funkce vrchnímu rozhodčímu se rozumí částka, která nesmí přesáhnout částku danou Předpisem PTS P </w:t>
      </w:r>
      <w:r>
        <w:rPr>
          <w:rFonts w:asciiTheme="minorHAnsi" w:hAnsiTheme="minorHAnsi" w:cstheme="minorHAnsi"/>
          <w:color w:val="000000"/>
        </w:rPr>
        <w:t>01/2019</w:t>
      </w:r>
      <w:r w:rsidRPr="002D2FB0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Úhradou za výkon funkce zdravotníka se rozumí maximální částka nejvýše 1200 Kč/de</w:t>
      </w:r>
      <w:r>
        <w:rPr>
          <w:rFonts w:asciiTheme="minorHAnsi" w:hAnsiTheme="minorHAnsi" w:cstheme="minorHAnsi"/>
          <w:color w:val="000000"/>
        </w:rPr>
        <w:t>n</w:t>
      </w:r>
      <w:r w:rsidRPr="002D2FB0">
        <w:rPr>
          <w:rFonts w:asciiTheme="minorHAnsi" w:hAnsiTheme="minorHAnsi" w:cstheme="minorHAnsi"/>
          <w:color w:val="000000"/>
        </w:rPr>
        <w:t>.</w:t>
      </w:r>
    </w:p>
    <w:p w:rsidR="00696E97" w:rsidRPr="002D2FB0" w:rsidRDefault="00696E97" w:rsidP="00696E97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Tato úprava Prováděcího předpisu platí pro turnaje B a turnaje nižší třídy C a D, schválené do termínové listiny PTS a pořádané kluby registrovanými do PTS.</w:t>
      </w:r>
    </w:p>
    <w:p w:rsidR="00696E97" w:rsidRPr="002D2FB0" w:rsidRDefault="00696E97" w:rsidP="00696E97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Úprava platí pro Soutěžní řád ČTS platný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ke dni jejího schválení od </w:t>
      </w:r>
      <w:r w:rsidRPr="00696E97">
        <w:rPr>
          <w:rFonts w:asciiTheme="minorHAnsi" w:hAnsiTheme="minorHAnsi" w:cstheme="minorHAnsi"/>
          <w:color w:val="000000"/>
        </w:rPr>
        <w:t>roku 2007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a pro Prováděcí předpis k jeho článku 11.</w:t>
      </w:r>
    </w:p>
    <w:p w:rsidR="00696E97" w:rsidRPr="002D2FB0" w:rsidRDefault="00696E97" w:rsidP="00696E97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201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Tato úprava platí pro soutěže zařazené do termínové listiny sezóny 201</w:t>
      </w:r>
      <w:r>
        <w:rPr>
          <w:rFonts w:asciiTheme="minorHAnsi" w:hAnsiTheme="minorHAnsi" w:cstheme="minorHAnsi"/>
          <w:color w:val="000000"/>
        </w:rPr>
        <w:t>9</w:t>
      </w:r>
      <w:r w:rsidRPr="002D2FB0">
        <w:rPr>
          <w:rFonts w:asciiTheme="minorHAnsi" w:hAnsiTheme="minorHAnsi" w:cstheme="minorHAnsi"/>
          <w:color w:val="000000"/>
        </w:rPr>
        <w:t xml:space="preserve"> a dále do odvolání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lastRenderedPageBreak/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48" w:rsidRDefault="004A7848" w:rsidP="006322DE">
      <w:pPr>
        <w:spacing w:after="0" w:line="240" w:lineRule="auto"/>
      </w:pPr>
      <w:r>
        <w:separator/>
      </w:r>
    </w:p>
  </w:endnote>
  <w:endnote w:type="continuationSeparator" w:id="0">
    <w:p w:rsidR="004A7848" w:rsidRDefault="004A7848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48" w:rsidRDefault="004A7848" w:rsidP="006322DE">
      <w:pPr>
        <w:spacing w:after="0" w:line="240" w:lineRule="auto"/>
      </w:pPr>
      <w:r>
        <w:separator/>
      </w:r>
    </w:p>
  </w:footnote>
  <w:footnote w:type="continuationSeparator" w:id="0">
    <w:p w:rsidR="004A7848" w:rsidRDefault="004A7848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366521"/>
    <w:rsid w:val="004308D4"/>
    <w:rsid w:val="004A7848"/>
    <w:rsid w:val="00574B10"/>
    <w:rsid w:val="005961D1"/>
    <w:rsid w:val="006322DE"/>
    <w:rsid w:val="00696E97"/>
    <w:rsid w:val="00751942"/>
    <w:rsid w:val="00802BE3"/>
    <w:rsid w:val="008B20DE"/>
    <w:rsid w:val="009B4645"/>
    <w:rsid w:val="00B86397"/>
    <w:rsid w:val="00C362E8"/>
    <w:rsid w:val="00C41F4A"/>
    <w:rsid w:val="00C62B1C"/>
    <w:rsid w:val="00CB1CA4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1A17"/>
  <w15:chartTrackingRefBased/>
  <w15:docId w15:val="{68AB3F6F-3B97-49E6-AD5E-0159522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4</cp:revision>
  <dcterms:created xsi:type="dcterms:W3CDTF">2019-04-24T07:58:00Z</dcterms:created>
  <dcterms:modified xsi:type="dcterms:W3CDTF">2019-07-26T08:09:00Z</dcterms:modified>
</cp:coreProperties>
</file>